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鄂食品质检字[2018]10号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关于举办全省食品微生物学检验专项培训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的通知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各食品生产企业：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 xml:space="preserve">    食品微生物学检验GB 4789系列食品安全国家标准，已于2017年6月23日起陆续实施，新国标对实验仪器及设备、试剂耗材、检验程序与操作步骤、结果判读和报告要求均有所修改，还增加了部分新方法。为了使各相关食品生产企业正确理解新国标，确保标准的实施，提高检测技能，保障食品安全，本院特举办全省食品微生物学检验专项培训班，现将有关事宜具体通知如下：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培训内容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 xml:space="preserve">    （一）GB 4789.1-2016食品微生物学检验总则。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GB 29921－2013食品中致病菌限量。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eastAsia="zh-CN"/>
        </w:rPr>
        <w:t>食品微生物卫生学项目检测。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5种食源性致病菌国标方法解析。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二、培训对象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全省各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食品生产企业检测技术负责人。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三、培训师资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省食品质量安全监督检验研究院技术专家马弋、李诗瑶、杨硕等。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四、培训时间和地点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培训时间：2018年4月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日全天培训，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日下午在酒店一楼大堂报到并领取培训资料（武汉市内人员不包住宿，可以于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日早上8点半以前报到并领取资料）。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培训地点：武汉阳光128大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酒店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，武汉市武昌区雄楚大街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232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号（湖北省公安厅对面）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，电话027-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59216166。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费用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培训不收费，包食宿（12日晚住宿和13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u w:val="none"/>
          <w:lang w:val="en-US" w:eastAsia="zh-CN"/>
        </w:rPr>
        <w:t>日早、中餐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），费用由省食品质量安全监督检验研究院统一安排，参训人员交通及其他费用自理。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000000"/>
          <w:sz w:val="32"/>
          <w:szCs w:val="32"/>
          <w:lang w:val="en-US" w:eastAsia="zh-CN"/>
        </w:rPr>
        <w:t>六、有关事项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（一）培训名额有限，每单位限报1人。请需要参加培训的企业人员于3月30日之前将参训人员回执发到联系人邮箱。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eastAsia="zh-CN"/>
        </w:rPr>
        <w:t>（二）培训通知电子版及回执表请到“食检培训”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val="en-US" w:eastAsia="zh-CN"/>
        </w:rPr>
        <w:t>QQ群（106393662）群文件下载。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  <w:lang w:eastAsia="zh-CN"/>
        </w:rPr>
        <w:t>（三）食品微生物相关食品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生产企业比较集中的市州县，可以由当地食药监局生产监管科明确一名带队人员，组织辖区企业统一报名参训。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（四）请各单位务必认真核实参加培训人员名单，确保报名人员确实能够按时参加培训，若报名后临时有事不能按时参加培训，请及时通知会务组取消报名，避免培训资源的浪费。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会务组联系人：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余思义，欧阳晨旭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电话：027-87705357,13807161238，13886174831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E-mail：304619722@qq.com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附件1：参训人员回执表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附件2：酒店交通指引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湖北省食品质量安全监督检验研究院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2018年3月15日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  <w:b/>
          <w:sz w:val="36"/>
          <w:szCs w:val="36"/>
          <w:lang w:eastAsia="zh-CN"/>
        </w:rPr>
        <w:t>参训人员回执</w:t>
      </w:r>
      <w:r>
        <w:rPr>
          <w:rFonts w:hint="eastAsia"/>
          <w:b/>
          <w:sz w:val="36"/>
          <w:szCs w:val="36"/>
        </w:rPr>
        <w:t>表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</w:t>
      </w:r>
    </w:p>
    <w:tbl>
      <w:tblPr>
        <w:tblStyle w:val="5"/>
        <w:tblW w:w="9825" w:type="dxa"/>
        <w:jc w:val="center"/>
        <w:tblInd w:w="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56"/>
        <w:gridCol w:w="765"/>
        <w:gridCol w:w="3044"/>
        <w:gridCol w:w="1470"/>
        <w:gridCol w:w="174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4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04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4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4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请需住宿的人员，在是否住宿一栏注明单间或标间（单间需自付费用），以便酒店预留房间。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417" w:right="1417" w:bottom="850" w:left="1417" w:header="851" w:footer="992" w:gutter="0"/>
          <w:cols w:space="0" w:num="1"/>
          <w:rtlGutter w:val="0"/>
          <w:docGrid w:type="lines" w:linePitch="324" w:charSpace="0"/>
        </w:sectPr>
      </w:pP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酒店交通指引</w:t>
      </w:r>
    </w:p>
    <w:p>
      <w:pPr>
        <w:spacing w:line="380" w:lineRule="exact"/>
        <w:ind w:firstLine="120" w:firstLineChars="5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一、</w:t>
      </w:r>
      <w:r>
        <w:rPr>
          <w:rFonts w:hint="eastAsia"/>
          <w:b/>
          <w:color w:val="000000"/>
          <w:sz w:val="24"/>
        </w:rPr>
        <w:t>武汉天河机场至阳光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1650" w:leftChars="336" w:hanging="944" w:hangingChars="392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出租车：</w:t>
      </w:r>
      <w:r>
        <w:rPr>
          <w:rFonts w:hint="eastAsia"/>
          <w:color w:val="000000"/>
          <w:sz w:val="24"/>
        </w:rPr>
        <w:t>约</w:t>
      </w:r>
      <w:r>
        <w:rPr>
          <w:color w:val="000000"/>
          <w:sz w:val="24"/>
        </w:rPr>
        <w:t xml:space="preserve"> 120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1646" w:leftChars="336" w:hanging="940" w:hangingChars="39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交：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、乘坐机场大巴至宏基客运站，步行至武昌火车站站（火车站对面）乘</w:t>
      </w:r>
      <w:r>
        <w:rPr>
          <w:color w:val="000000"/>
          <w:sz w:val="24"/>
        </w:rPr>
        <w:t>777</w:t>
      </w:r>
      <w:r>
        <w:rPr>
          <w:rFonts w:hint="eastAsia"/>
          <w:color w:val="000000"/>
          <w:sz w:val="24"/>
        </w:rPr>
        <w:t>路</w:t>
      </w:r>
      <w:r>
        <w:rPr>
          <w:color w:val="000000"/>
          <w:sz w:val="24"/>
        </w:rPr>
        <w:t xml:space="preserve">  556</w:t>
      </w:r>
      <w:r>
        <w:rPr>
          <w:rFonts w:hint="eastAsia"/>
          <w:color w:val="000000"/>
          <w:sz w:val="24"/>
        </w:rPr>
        <w:t>路</w:t>
      </w:r>
      <w:r>
        <w:rPr>
          <w:rFonts w:hint="eastAsia"/>
          <w:color w:val="000000"/>
          <w:sz w:val="24"/>
          <w:lang w:val="en-US" w:eastAsia="zh-CN"/>
        </w:rPr>
        <w:t xml:space="preserve"> 908路</w:t>
      </w:r>
      <w:r>
        <w:rPr>
          <w:rFonts w:hint="eastAsia"/>
          <w:color w:val="000000"/>
          <w:sz w:val="24"/>
        </w:rPr>
        <w:t>到</w:t>
      </w:r>
      <w:r>
        <w:rPr>
          <w:rFonts w:hint="eastAsia"/>
          <w:color w:val="000000"/>
          <w:sz w:val="24"/>
          <w:lang w:val="en-US" w:eastAsia="zh-CN"/>
        </w:rPr>
        <w:t>BRT丁字桥站下车200</w:t>
      </w:r>
      <w:r>
        <w:rPr>
          <w:rFonts w:hint="eastAsia"/>
          <w:color w:val="000000"/>
          <w:sz w:val="24"/>
        </w:rPr>
        <w:t>米</w:t>
      </w:r>
      <w:r>
        <w:rPr>
          <w:rFonts w:hint="eastAsia"/>
          <w:color w:val="000000"/>
          <w:sz w:val="24"/>
          <w:lang w:eastAsia="zh-CN"/>
        </w:rPr>
        <w:t>前行</w:t>
      </w:r>
      <w:r>
        <w:rPr>
          <w:rFonts w:hint="eastAsia"/>
          <w:color w:val="000000"/>
          <w:sz w:val="24"/>
        </w:rPr>
        <w:t>即到，或在客运站转乘出租车（约</w:t>
      </w: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元）到达酒店；</w:t>
      </w:r>
    </w:p>
    <w:p>
      <w:pPr>
        <w:spacing w:line="380" w:lineRule="exact"/>
        <w:ind w:left="1646" w:leftChars="336" w:hanging="940" w:hangingChars="392"/>
      </w:pPr>
      <w:r>
        <w:rPr>
          <w:color w:val="000000"/>
          <w:sz w:val="24"/>
        </w:rPr>
        <w:t xml:space="preserve">        2</w:t>
      </w:r>
      <w:r>
        <w:rPr>
          <w:rFonts w:hint="eastAsia"/>
          <w:color w:val="000000"/>
          <w:sz w:val="24"/>
        </w:rPr>
        <w:t>、乘坐机场大巴至付家坡长途汽车站，步行至付家坡车站（出车站右行）乘</w:t>
      </w:r>
      <w:r>
        <w:rPr>
          <w:rFonts w:hint="eastAsia"/>
          <w:color w:val="000000"/>
          <w:sz w:val="24"/>
          <w:lang w:val="en-US" w:eastAsia="zh-CN"/>
        </w:rPr>
        <w:t>15</w:t>
      </w:r>
      <w:r>
        <w:rPr>
          <w:rFonts w:hint="eastAsia"/>
          <w:color w:val="000000"/>
          <w:sz w:val="24"/>
        </w:rPr>
        <w:t>路</w:t>
      </w:r>
      <w:r>
        <w:rPr>
          <w:rFonts w:hint="eastAsia"/>
          <w:color w:val="000000"/>
          <w:sz w:val="24"/>
          <w:lang w:eastAsia="zh-CN"/>
        </w:rPr>
        <w:t>到</w:t>
      </w:r>
      <w:r>
        <w:rPr>
          <w:rFonts w:hint="eastAsia"/>
          <w:color w:val="000000"/>
          <w:sz w:val="24"/>
          <w:lang w:val="en-US" w:eastAsia="zh-CN"/>
        </w:rPr>
        <w:t>BRT石牌岭站</w:t>
      </w:r>
      <w:r>
        <w:rPr>
          <w:rFonts w:hint="eastAsia"/>
          <w:color w:val="000000"/>
          <w:sz w:val="24"/>
        </w:rPr>
        <w:t>下回走</w:t>
      </w:r>
      <w:r>
        <w:rPr>
          <w:rFonts w:hint="eastAsia"/>
          <w:color w:val="000000"/>
          <w:sz w:val="24"/>
          <w:lang w:val="en-US" w:eastAsia="zh-CN"/>
        </w:rPr>
        <w:t>200</w:t>
      </w:r>
      <w:r>
        <w:rPr>
          <w:rFonts w:hint="eastAsia"/>
          <w:color w:val="000000"/>
          <w:sz w:val="24"/>
        </w:rPr>
        <w:t>米即到，或在长途汽车站转乘出租车（约</w:t>
      </w: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元）到达酒店。</w:t>
      </w:r>
    </w:p>
    <w:p>
      <w:pPr>
        <w:spacing w:line="380" w:lineRule="exact"/>
        <w:ind w:firstLine="120" w:firstLineChars="5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二、</w:t>
      </w:r>
      <w:r>
        <w:rPr>
          <w:rFonts w:hint="eastAsia"/>
          <w:b/>
          <w:color w:val="000000"/>
          <w:sz w:val="24"/>
        </w:rPr>
        <w:t>武汉站至阳光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723" w:hanging="723" w:hangingChars="300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>出租车：</w:t>
      </w:r>
      <w:r>
        <w:rPr>
          <w:rFonts w:hint="eastAsia"/>
          <w:color w:val="000000"/>
          <w:sz w:val="24"/>
        </w:rPr>
        <w:t>约</w:t>
      </w:r>
      <w:r>
        <w:rPr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1661" w:hanging="1660" w:hangingChars="692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>公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交</w:t>
      </w:r>
      <w:r>
        <w:rPr>
          <w:rFonts w:hint="eastAsia"/>
          <w:color w:val="000000"/>
          <w:sz w:val="24"/>
        </w:rPr>
        <w:t>：乘坐轻轨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号线，在武昌火车站下车，转乘公交车</w:t>
      </w:r>
      <w:r>
        <w:rPr>
          <w:color w:val="000000"/>
          <w:sz w:val="24"/>
        </w:rPr>
        <w:t>777</w:t>
      </w:r>
      <w:r>
        <w:rPr>
          <w:rFonts w:hint="eastAsia"/>
          <w:color w:val="000000"/>
          <w:sz w:val="24"/>
        </w:rPr>
        <w:t>路、</w:t>
      </w:r>
      <w:r>
        <w:rPr>
          <w:rFonts w:hint="eastAsia"/>
          <w:color w:val="000000"/>
          <w:sz w:val="24"/>
          <w:lang w:val="en-US" w:eastAsia="zh-CN"/>
        </w:rPr>
        <w:t>908</w:t>
      </w:r>
      <w:r>
        <w:rPr>
          <w:rFonts w:hint="eastAsia"/>
          <w:color w:val="000000"/>
          <w:sz w:val="24"/>
        </w:rPr>
        <w:t>路、</w:t>
      </w:r>
      <w:r>
        <w:rPr>
          <w:color w:val="000000"/>
          <w:sz w:val="24"/>
        </w:rPr>
        <w:t>556</w:t>
      </w:r>
      <w:r>
        <w:rPr>
          <w:rFonts w:hint="eastAsia"/>
          <w:color w:val="000000"/>
          <w:sz w:val="24"/>
        </w:rPr>
        <w:t>路，</w:t>
      </w:r>
      <w:r>
        <w:rPr>
          <w:rFonts w:hint="eastAsia"/>
          <w:color w:val="000000"/>
          <w:sz w:val="24"/>
          <w:lang w:eastAsia="zh-CN"/>
        </w:rPr>
        <w:t>至</w:t>
      </w:r>
      <w:r>
        <w:rPr>
          <w:rFonts w:hint="eastAsia"/>
          <w:color w:val="000000"/>
          <w:sz w:val="24"/>
          <w:lang w:val="en-US" w:eastAsia="zh-CN"/>
        </w:rPr>
        <w:t>BRT丁字桥站下车前行200</w:t>
      </w:r>
      <w:r>
        <w:rPr>
          <w:rFonts w:hint="eastAsia"/>
          <w:color w:val="000000"/>
          <w:sz w:val="24"/>
        </w:rPr>
        <w:t>米即。</w:t>
      </w:r>
    </w:p>
    <w:p>
      <w:pPr>
        <w:spacing w:line="380" w:lineRule="exact"/>
        <w:ind w:left="1667" w:leftChars="57" w:hanging="1547" w:hangingChars="64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三、</w:t>
      </w:r>
      <w:r>
        <w:rPr>
          <w:rFonts w:hint="eastAsia"/>
          <w:b/>
          <w:color w:val="000000"/>
          <w:sz w:val="24"/>
        </w:rPr>
        <w:t>武昌站至阳光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720" w:hanging="720" w:hangingChars="30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出租车</w:t>
      </w:r>
      <w:r>
        <w:rPr>
          <w:rFonts w:hint="eastAsia"/>
          <w:color w:val="000000"/>
          <w:sz w:val="24"/>
        </w:rPr>
        <w:t>：约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1680" w:hanging="1680" w:hangingChars="70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>公</w:t>
      </w:r>
      <w:r>
        <w:rPr>
          <w:rFonts w:hint="eastAsia"/>
          <w:b/>
          <w:color w:val="000000"/>
          <w:sz w:val="24"/>
          <w:lang w:val="en-US" w:eastAsia="zh-CN"/>
        </w:rPr>
        <w:t xml:space="preserve">  </w:t>
      </w:r>
      <w:r>
        <w:rPr>
          <w:rFonts w:hint="eastAsia"/>
          <w:b/>
          <w:color w:val="000000"/>
          <w:sz w:val="24"/>
        </w:rPr>
        <w:t>交</w:t>
      </w:r>
      <w:r>
        <w:rPr>
          <w:rFonts w:hint="eastAsia"/>
          <w:color w:val="000000"/>
          <w:sz w:val="24"/>
        </w:rPr>
        <w:t>：公交车</w:t>
      </w:r>
      <w:r>
        <w:rPr>
          <w:color w:val="000000"/>
          <w:sz w:val="24"/>
        </w:rPr>
        <w:t>777</w:t>
      </w:r>
      <w:r>
        <w:rPr>
          <w:rFonts w:hint="eastAsia"/>
          <w:color w:val="000000"/>
          <w:sz w:val="24"/>
        </w:rPr>
        <w:t>路、</w:t>
      </w:r>
      <w:r>
        <w:rPr>
          <w:rFonts w:hint="eastAsia"/>
          <w:color w:val="000000"/>
          <w:sz w:val="24"/>
          <w:lang w:val="en-US" w:eastAsia="zh-CN"/>
        </w:rPr>
        <w:t>908</w:t>
      </w:r>
      <w:r>
        <w:rPr>
          <w:rFonts w:hint="eastAsia"/>
          <w:color w:val="000000"/>
          <w:sz w:val="24"/>
        </w:rPr>
        <w:t>路、</w:t>
      </w:r>
      <w:r>
        <w:rPr>
          <w:color w:val="000000"/>
          <w:sz w:val="24"/>
        </w:rPr>
        <w:t>556</w:t>
      </w:r>
      <w:r>
        <w:rPr>
          <w:rFonts w:hint="eastAsia"/>
          <w:color w:val="000000"/>
          <w:sz w:val="24"/>
        </w:rPr>
        <w:t>路至</w:t>
      </w:r>
      <w:r>
        <w:rPr>
          <w:rFonts w:hint="eastAsia"/>
          <w:color w:val="000000"/>
          <w:sz w:val="24"/>
          <w:lang w:val="en-US" w:eastAsia="zh-CN"/>
        </w:rPr>
        <w:t>BRT丁字桥站下车前行200</w:t>
      </w:r>
      <w:r>
        <w:rPr>
          <w:rFonts w:hint="eastAsia"/>
          <w:color w:val="000000"/>
          <w:sz w:val="24"/>
        </w:rPr>
        <w:t>米即到。</w:t>
      </w:r>
      <w:r>
        <w:rPr>
          <w:color w:val="000000"/>
          <w:sz w:val="24"/>
        </w:rPr>
        <w:t xml:space="preserve"> </w:t>
      </w:r>
    </w:p>
    <w:p>
      <w:pPr>
        <w:spacing w:line="380" w:lineRule="exact"/>
        <w:ind w:left="1680" w:hanging="1680" w:hangingChars="700"/>
        <w:rPr>
          <w:rFonts w:hint="eastAsia"/>
          <w:b/>
          <w:bCs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四、</w:t>
      </w:r>
      <w:r>
        <w:rPr>
          <w:rFonts w:hint="eastAsia"/>
          <w:b/>
          <w:bCs/>
          <w:color w:val="000000"/>
          <w:sz w:val="24"/>
          <w:lang w:eastAsia="zh-CN"/>
        </w:rPr>
        <w:t>汉阳至阳光</w:t>
      </w:r>
      <w:r>
        <w:rPr>
          <w:rFonts w:hint="eastAsia"/>
          <w:b/>
          <w:bCs/>
          <w:color w:val="000000"/>
          <w:sz w:val="24"/>
          <w:lang w:val="en-US" w:eastAsia="zh-CN"/>
        </w:rPr>
        <w:t>128酒店</w:t>
      </w:r>
    </w:p>
    <w:p>
      <w:pPr>
        <w:spacing w:line="380" w:lineRule="exact"/>
        <w:ind w:left="1680" w:hanging="1687" w:hangingChars="700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公 交：</w:t>
      </w:r>
      <w:r>
        <w:rPr>
          <w:rFonts w:hint="eastAsia"/>
          <w:color w:val="000000"/>
          <w:sz w:val="24"/>
        </w:rPr>
        <w:t>乘公交车</w:t>
      </w:r>
      <w:r>
        <w:rPr>
          <w:color w:val="000000"/>
          <w:sz w:val="24"/>
        </w:rPr>
        <w:t>556</w:t>
      </w:r>
      <w:r>
        <w:rPr>
          <w:rFonts w:hint="eastAsia"/>
          <w:color w:val="000000"/>
          <w:sz w:val="24"/>
        </w:rPr>
        <w:t>路，至</w:t>
      </w:r>
      <w:r>
        <w:rPr>
          <w:rFonts w:hint="eastAsia"/>
          <w:color w:val="000000"/>
          <w:sz w:val="24"/>
          <w:lang w:val="en-US" w:eastAsia="zh-CN"/>
        </w:rPr>
        <w:t>BRT丁字桥站下车前行200</w:t>
      </w:r>
      <w:r>
        <w:rPr>
          <w:rFonts w:hint="eastAsia"/>
          <w:color w:val="000000"/>
          <w:sz w:val="24"/>
        </w:rPr>
        <w:t>米即到。</w:t>
      </w:r>
      <w:r>
        <w:rPr>
          <w:color w:val="000000"/>
          <w:sz w:val="24"/>
        </w:rPr>
        <w:t xml:space="preserve"> </w:t>
      </w:r>
    </w:p>
    <w:p>
      <w:pPr>
        <w:spacing w:line="380" w:lineRule="exact"/>
        <w:ind w:left="1667" w:leftChars="57" w:hanging="1547" w:hangingChars="64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五、</w:t>
      </w:r>
      <w:r>
        <w:rPr>
          <w:rFonts w:hint="eastAsia"/>
          <w:b/>
          <w:color w:val="000000"/>
          <w:sz w:val="24"/>
        </w:rPr>
        <w:t>汉口站至阳光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1680" w:hanging="1680" w:hangingChars="70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出租车</w:t>
      </w:r>
      <w:r>
        <w:rPr>
          <w:rFonts w:hint="eastAsia"/>
          <w:color w:val="000000"/>
          <w:sz w:val="24"/>
        </w:rPr>
        <w:t>：约</w:t>
      </w:r>
      <w:r>
        <w:rPr>
          <w:color w:val="000000"/>
          <w:sz w:val="24"/>
        </w:rPr>
        <w:t>40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1680" w:hanging="1680" w:hangingChars="700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>公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交：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、乘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路公交车到武昌火车站转乘</w:t>
      </w:r>
      <w:r>
        <w:rPr>
          <w:color w:val="000000"/>
          <w:sz w:val="24"/>
        </w:rPr>
        <w:t xml:space="preserve"> 777</w:t>
      </w:r>
      <w:r>
        <w:rPr>
          <w:rFonts w:hint="eastAsia"/>
          <w:color w:val="000000"/>
          <w:sz w:val="24"/>
        </w:rPr>
        <w:t>路、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908</w:t>
      </w:r>
      <w:r>
        <w:rPr>
          <w:rFonts w:hint="eastAsia"/>
          <w:color w:val="000000"/>
          <w:sz w:val="24"/>
        </w:rPr>
        <w:t>路、</w:t>
      </w:r>
      <w:r>
        <w:rPr>
          <w:color w:val="000000"/>
          <w:sz w:val="24"/>
        </w:rPr>
        <w:t xml:space="preserve"> 556</w:t>
      </w:r>
      <w:r>
        <w:rPr>
          <w:rFonts w:hint="eastAsia"/>
          <w:color w:val="000000"/>
          <w:sz w:val="24"/>
        </w:rPr>
        <w:t>路，到</w:t>
      </w:r>
      <w:r>
        <w:rPr>
          <w:rFonts w:hint="eastAsia"/>
          <w:color w:val="000000"/>
          <w:sz w:val="24"/>
          <w:lang w:val="en-US" w:eastAsia="zh-CN"/>
        </w:rPr>
        <w:t>BRT丁字桥站下车300</w:t>
      </w:r>
      <w:r>
        <w:rPr>
          <w:rFonts w:hint="eastAsia"/>
          <w:color w:val="000000"/>
          <w:sz w:val="24"/>
        </w:rPr>
        <w:t>米</w:t>
      </w:r>
      <w:r>
        <w:rPr>
          <w:rFonts w:hint="eastAsia"/>
          <w:color w:val="000000"/>
          <w:sz w:val="24"/>
          <w:lang w:eastAsia="zh-CN"/>
        </w:rPr>
        <w:t>前行</w:t>
      </w:r>
      <w:r>
        <w:rPr>
          <w:rFonts w:hint="eastAsia"/>
          <w:color w:val="000000"/>
          <w:sz w:val="24"/>
        </w:rPr>
        <w:t>即到；</w:t>
      </w:r>
    </w:p>
    <w:p>
      <w:pPr>
        <w:spacing w:line="380" w:lineRule="exact"/>
        <w:ind w:left="1687" w:hanging="1687" w:hangingChars="700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</w:t>
      </w:r>
      <w:r>
        <w:rPr>
          <w:rFonts w:hint="eastAsia"/>
          <w:b/>
          <w:color w:val="000000"/>
          <w:sz w:val="24"/>
          <w:lang w:val="en-US" w:eastAsia="zh-CN"/>
        </w:rPr>
        <w:t xml:space="preserve">       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、乘地铁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号线到中南路下车转乘的士（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元左右）。</w:t>
      </w:r>
      <w:r>
        <w:rPr>
          <w:color w:val="000000"/>
          <w:sz w:val="24"/>
        </w:rPr>
        <w:t xml:space="preserve"> </w:t>
      </w:r>
    </w:p>
    <w:p>
      <w:pPr>
        <w:spacing w:line="380" w:lineRule="exact"/>
        <w:ind w:left="723" w:hanging="723" w:hangingChars="3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六、</w:t>
      </w:r>
      <w:r>
        <w:rPr>
          <w:rFonts w:hint="eastAsia"/>
          <w:b/>
          <w:color w:val="000000"/>
          <w:sz w:val="24"/>
        </w:rPr>
        <w:t>宏基客运站至阳光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720" w:hanging="720" w:hangingChars="30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rFonts w:hint="eastAsia"/>
          <w:b/>
          <w:color w:val="000000"/>
          <w:sz w:val="24"/>
        </w:rPr>
        <w:t>出租车：</w:t>
      </w:r>
      <w:r>
        <w:rPr>
          <w:rFonts w:hint="eastAsia"/>
          <w:color w:val="000000"/>
          <w:sz w:val="24"/>
        </w:rPr>
        <w:t>约</w:t>
      </w:r>
      <w:r>
        <w:rPr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元左右。</w:t>
      </w:r>
    </w:p>
    <w:p>
      <w:pPr>
        <w:spacing w:line="380" w:lineRule="exact"/>
        <w:ind w:left="720" w:hanging="720" w:hangingChars="30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rFonts w:hint="eastAsia"/>
          <w:b/>
          <w:color w:val="000000"/>
          <w:sz w:val="24"/>
        </w:rPr>
        <w:t>公交：</w:t>
      </w:r>
      <w:r>
        <w:rPr>
          <w:rFonts w:hint="eastAsia"/>
          <w:color w:val="000000"/>
          <w:sz w:val="24"/>
        </w:rPr>
        <w:t>步行至武昌火车站站（火车站对面）乘</w:t>
      </w:r>
      <w:r>
        <w:rPr>
          <w:color w:val="000000"/>
          <w:sz w:val="24"/>
        </w:rPr>
        <w:t>777</w:t>
      </w:r>
      <w:r>
        <w:rPr>
          <w:rFonts w:hint="eastAsia"/>
          <w:color w:val="000000"/>
          <w:sz w:val="24"/>
        </w:rPr>
        <w:t>路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908</w:t>
      </w:r>
      <w:r>
        <w:rPr>
          <w:rFonts w:hint="eastAsia"/>
          <w:color w:val="000000"/>
          <w:sz w:val="24"/>
        </w:rPr>
        <w:t>路</w:t>
      </w:r>
      <w:r>
        <w:rPr>
          <w:color w:val="000000"/>
          <w:sz w:val="24"/>
        </w:rPr>
        <w:t xml:space="preserve"> 556</w:t>
      </w:r>
      <w:r>
        <w:rPr>
          <w:rFonts w:hint="eastAsia"/>
          <w:color w:val="000000"/>
          <w:sz w:val="24"/>
        </w:rPr>
        <w:t>路到</w:t>
      </w:r>
      <w:r>
        <w:rPr>
          <w:rFonts w:hint="eastAsia"/>
          <w:color w:val="000000"/>
          <w:sz w:val="24"/>
          <w:lang w:val="en-US" w:eastAsia="zh-CN"/>
        </w:rPr>
        <w:t>BRT丁字桥站下车前行200</w:t>
      </w:r>
      <w:r>
        <w:rPr>
          <w:rFonts w:hint="eastAsia"/>
          <w:color w:val="000000"/>
          <w:sz w:val="24"/>
        </w:rPr>
        <w:t>米即到；</w:t>
      </w:r>
    </w:p>
    <w:p>
      <w:pPr>
        <w:spacing w:line="380" w:lineRule="exact"/>
        <w:ind w:left="723" w:hanging="723" w:hangingChars="3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eastAsia="zh-CN"/>
        </w:rPr>
        <w:t>七、</w:t>
      </w:r>
      <w:r>
        <w:rPr>
          <w:rFonts w:hint="eastAsia"/>
          <w:b/>
          <w:color w:val="000000"/>
          <w:sz w:val="24"/>
        </w:rPr>
        <w:t>付家坡长途汽车站至阳光</w:t>
      </w:r>
      <w:r>
        <w:rPr>
          <w:b/>
          <w:color w:val="000000"/>
          <w:sz w:val="24"/>
        </w:rPr>
        <w:t>128</w:t>
      </w:r>
      <w:r>
        <w:rPr>
          <w:rFonts w:hint="eastAsia"/>
          <w:b/>
          <w:color w:val="000000"/>
          <w:sz w:val="24"/>
        </w:rPr>
        <w:t>酒店</w:t>
      </w:r>
    </w:p>
    <w:p>
      <w:pPr>
        <w:spacing w:line="380" w:lineRule="exact"/>
        <w:ind w:left="723" w:hanging="723" w:hangingChars="300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b/>
          <w:color w:val="000000"/>
          <w:sz w:val="24"/>
        </w:rPr>
        <w:t xml:space="preserve">     </w:t>
      </w:r>
      <w:r>
        <w:rPr>
          <w:rFonts w:hint="eastAsia"/>
          <w:b/>
          <w:color w:val="000000"/>
          <w:sz w:val="24"/>
        </w:rPr>
        <w:t>出租车：约</w:t>
      </w:r>
      <w:r>
        <w:rPr>
          <w:b/>
          <w:color w:val="000000"/>
          <w:sz w:val="24"/>
        </w:rPr>
        <w:t>15</w:t>
      </w:r>
      <w:r>
        <w:rPr>
          <w:rFonts w:hint="eastAsia"/>
          <w:b/>
          <w:color w:val="000000"/>
          <w:sz w:val="24"/>
        </w:rPr>
        <w:t>元左右。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17" w:right="1417" w:bottom="850" w:left="141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8403"/>
    <w:multiLevelType w:val="singleLevel"/>
    <w:tmpl w:val="5912840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A9E043"/>
    <w:multiLevelType w:val="singleLevel"/>
    <w:tmpl w:val="5AA9E043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6750"/>
    <w:rsid w:val="04004A08"/>
    <w:rsid w:val="086C26E0"/>
    <w:rsid w:val="096E1771"/>
    <w:rsid w:val="09DB2DEB"/>
    <w:rsid w:val="0D615237"/>
    <w:rsid w:val="13782B3A"/>
    <w:rsid w:val="177103D8"/>
    <w:rsid w:val="195F0035"/>
    <w:rsid w:val="1A2B6484"/>
    <w:rsid w:val="1AB309D2"/>
    <w:rsid w:val="20C132E9"/>
    <w:rsid w:val="21021423"/>
    <w:rsid w:val="2109097D"/>
    <w:rsid w:val="239547BA"/>
    <w:rsid w:val="241966CF"/>
    <w:rsid w:val="24524CAF"/>
    <w:rsid w:val="264B3300"/>
    <w:rsid w:val="2837692A"/>
    <w:rsid w:val="303B10E8"/>
    <w:rsid w:val="34FB27FD"/>
    <w:rsid w:val="3C857048"/>
    <w:rsid w:val="3E344D1F"/>
    <w:rsid w:val="3E8B05E3"/>
    <w:rsid w:val="3FBA143A"/>
    <w:rsid w:val="40A242B5"/>
    <w:rsid w:val="42CF65A9"/>
    <w:rsid w:val="443B2CD2"/>
    <w:rsid w:val="44AC5608"/>
    <w:rsid w:val="45072788"/>
    <w:rsid w:val="45702999"/>
    <w:rsid w:val="46B46750"/>
    <w:rsid w:val="496209AC"/>
    <w:rsid w:val="4CA17F81"/>
    <w:rsid w:val="4DC40DCB"/>
    <w:rsid w:val="4F5A1A06"/>
    <w:rsid w:val="51B12862"/>
    <w:rsid w:val="52B679DE"/>
    <w:rsid w:val="58034D4C"/>
    <w:rsid w:val="587742BD"/>
    <w:rsid w:val="5D0165AE"/>
    <w:rsid w:val="5D9F28B0"/>
    <w:rsid w:val="5E3D6833"/>
    <w:rsid w:val="61351088"/>
    <w:rsid w:val="62295ED4"/>
    <w:rsid w:val="63144B1B"/>
    <w:rsid w:val="64456771"/>
    <w:rsid w:val="66CD2E67"/>
    <w:rsid w:val="67F4513C"/>
    <w:rsid w:val="68BB3BCB"/>
    <w:rsid w:val="69BF0C37"/>
    <w:rsid w:val="6C407580"/>
    <w:rsid w:val="6CC40A2C"/>
    <w:rsid w:val="6E5C290D"/>
    <w:rsid w:val="6E5F3253"/>
    <w:rsid w:val="6F903B51"/>
    <w:rsid w:val="71CC6773"/>
    <w:rsid w:val="77DA64AE"/>
    <w:rsid w:val="79CD6664"/>
    <w:rsid w:val="79D56E99"/>
    <w:rsid w:val="7C454D96"/>
    <w:rsid w:val="7D902DE8"/>
    <w:rsid w:val="7E4C017C"/>
    <w:rsid w:val="7E5E51C8"/>
    <w:rsid w:val="7EC2434D"/>
    <w:rsid w:val="7F4C5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2016-05-19T01:05:00Z</dcterms:created>
  <dc:creator>Administrator</dc:creator>
  <cp:lastModifiedBy>紫罗兰1383103711</cp:lastModifiedBy>
  <cp:lastPrinted>2018-03-14T07:38:00Z</cp:lastPrinted>
  <dcterms:modified xsi:type="dcterms:W3CDTF">2018-03-15T03:21:58Z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